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3DE27" w14:textId="77777777" w:rsidR="00E43F04" w:rsidRDefault="00E43F04" w:rsidP="00E43F04">
      <w:pPr>
        <w:jc w:val="center"/>
      </w:pPr>
      <w:r>
        <w:t>Dodge County Historical Society</w:t>
      </w:r>
    </w:p>
    <w:p w14:paraId="272E66B2" w14:textId="77777777" w:rsidR="00410F60" w:rsidRPr="00E43F04" w:rsidRDefault="00E43F04" w:rsidP="00E43F04">
      <w:pPr>
        <w:jc w:val="center"/>
      </w:pPr>
      <w:r>
        <w:t xml:space="preserve">Board </w:t>
      </w:r>
      <w:r w:rsidR="00410F60">
        <w:t>Meeting Minutes</w:t>
      </w:r>
    </w:p>
    <w:p w14:paraId="3A267D0D" w14:textId="77777777" w:rsidR="00410F60" w:rsidRDefault="00410F60" w:rsidP="00410F60">
      <w:pPr>
        <w:jc w:val="center"/>
      </w:pPr>
      <w:r>
        <w:t>January 16, 2026</w:t>
      </w:r>
    </w:p>
    <w:p w14:paraId="71983303" w14:textId="77777777" w:rsidR="00410F60" w:rsidRDefault="00410F60" w:rsidP="00410F60">
      <w:pPr>
        <w:jc w:val="center"/>
      </w:pPr>
      <w:r>
        <w:t>*</w:t>
      </w:r>
      <w:proofErr w:type="gramStart"/>
      <w:r>
        <w:t>draft</w:t>
      </w:r>
      <w:proofErr w:type="gramEnd"/>
    </w:p>
    <w:p w14:paraId="76E9EB61" w14:textId="77777777" w:rsidR="00410F60" w:rsidRDefault="00410F60" w:rsidP="00410F60">
      <w:pPr>
        <w:jc w:val="center"/>
      </w:pPr>
    </w:p>
    <w:p w14:paraId="06F7DAA8" w14:textId="77777777" w:rsidR="00410F60" w:rsidRPr="00E43F04" w:rsidRDefault="00410F60" w:rsidP="00410F60">
      <w:r w:rsidRPr="00E43F04">
        <w:t>Members Present:  Jean Bartel, Nan Babcock, Tom Gall, Lois Hancock, Mary Sue Sandeno, Dale Rood</w:t>
      </w:r>
    </w:p>
    <w:p w14:paraId="6D8C2097" w14:textId="77777777" w:rsidR="00410F60" w:rsidRDefault="00410F60" w:rsidP="00410F60">
      <w:r>
        <w:t>Members Absent:  None</w:t>
      </w:r>
    </w:p>
    <w:p w14:paraId="33CB3E96" w14:textId="77777777" w:rsidR="00410F60" w:rsidRPr="00E43F04" w:rsidRDefault="00410F60" w:rsidP="00410F60">
      <w:r w:rsidRPr="00E43F04">
        <w:t>Staff:  None</w:t>
      </w:r>
    </w:p>
    <w:p w14:paraId="172CD28B" w14:textId="77777777" w:rsidR="00E43F04" w:rsidRPr="00E43F04" w:rsidRDefault="00410F60" w:rsidP="00410F60">
      <w:r w:rsidRPr="00E43F04">
        <w:rPr>
          <w:b/>
          <w:bCs/>
        </w:rPr>
        <w:t xml:space="preserve">Guests:  </w:t>
      </w:r>
      <w:r w:rsidR="00E43F04">
        <w:t>None</w:t>
      </w:r>
    </w:p>
    <w:p w14:paraId="2D95CE01" w14:textId="77777777" w:rsidR="000C5234" w:rsidRDefault="00E43F04" w:rsidP="00410F60">
      <w:r>
        <w:t>Call to</w:t>
      </w:r>
      <w:r w:rsidR="00410F60">
        <w:t xml:space="preserve"> Order:  1:</w:t>
      </w:r>
      <w:r w:rsidR="000C5234">
        <w:t xml:space="preserve">15 </w:t>
      </w:r>
    </w:p>
    <w:p w14:paraId="670CB5FB" w14:textId="77777777" w:rsidR="00410F60" w:rsidRDefault="00410F60" w:rsidP="00410F60">
      <w:r>
        <w:t>Commissioner’s Report:  None</w:t>
      </w:r>
    </w:p>
    <w:p w14:paraId="6DAE522C" w14:textId="77777777" w:rsidR="00410F60" w:rsidRDefault="00410F60" w:rsidP="00E43F04">
      <w:pPr>
        <w:tabs>
          <w:tab w:val="left" w:pos="3030"/>
          <w:tab w:val="left" w:pos="8391"/>
        </w:tabs>
      </w:pPr>
      <w:r>
        <w:t>Additions to Agenda:  Executive meeting called by Tom Gall after regular meeting</w:t>
      </w:r>
      <w:r w:rsidR="00E43F04">
        <w:tab/>
      </w:r>
    </w:p>
    <w:p w14:paraId="539342B7" w14:textId="77777777" w:rsidR="00E43F04" w:rsidRPr="00E43F04" w:rsidRDefault="00E43F04" w:rsidP="00E43F04">
      <w:pPr>
        <w:tabs>
          <w:tab w:val="left" w:pos="3030"/>
          <w:tab w:val="left" w:pos="8391"/>
        </w:tabs>
      </w:pPr>
    </w:p>
    <w:p w14:paraId="53735380" w14:textId="77777777" w:rsidR="00410F60" w:rsidRPr="00E43F04" w:rsidRDefault="00E43F04" w:rsidP="00410F60">
      <w:pPr>
        <w:tabs>
          <w:tab w:val="left" w:pos="3030"/>
        </w:tabs>
        <w:rPr>
          <w:b/>
          <w:bCs/>
        </w:rPr>
      </w:pPr>
      <w:r w:rsidRPr="00E43F04">
        <w:rPr>
          <w:b/>
          <w:bCs/>
        </w:rPr>
        <w:t>Reports</w:t>
      </w:r>
    </w:p>
    <w:p w14:paraId="0A573A5B" w14:textId="77777777" w:rsidR="00410F60" w:rsidRDefault="00E43F04" w:rsidP="00E43F04">
      <w:pPr>
        <w:tabs>
          <w:tab w:val="left" w:pos="3030"/>
        </w:tabs>
      </w:pPr>
      <w:r>
        <w:t>1.</w:t>
      </w:r>
      <w:r w:rsidR="00410F60">
        <w:t xml:space="preserve"> Secretary’s Report – Nan Babcock made a motion to approve t</w:t>
      </w:r>
      <w:r w:rsidR="00E25246">
        <w:t xml:space="preserve">he minutes </w:t>
      </w:r>
      <w:r w:rsidR="00410F60">
        <w:t>with a second by Tom Gall.  All approved</w:t>
      </w:r>
      <w:r w:rsidR="000C5234">
        <w:t>.</w:t>
      </w:r>
    </w:p>
    <w:p w14:paraId="4F667B44" w14:textId="77777777" w:rsidR="000C5234" w:rsidRDefault="00E25246" w:rsidP="00E25246">
      <w:pPr>
        <w:tabs>
          <w:tab w:val="left" w:pos="3030"/>
        </w:tabs>
      </w:pPr>
      <w:r>
        <w:t xml:space="preserve">2. </w:t>
      </w:r>
      <w:r w:rsidR="000C5234">
        <w:t>Treasurer’s Report – Lois Hancock made a motion to approve “Bills to Pay” as presented by Tom Gall; a second was made by Dale Rood.  All approved.</w:t>
      </w:r>
      <w:r w:rsidR="00743FDA">
        <w:t xml:space="preserve">  Tom Gall will SEND OUT the treasurer’s report for October, November and December.</w:t>
      </w:r>
    </w:p>
    <w:p w14:paraId="46D53BF3" w14:textId="77777777" w:rsidR="000463FB" w:rsidRDefault="004B18C4" w:rsidP="00E25246">
      <w:pPr>
        <w:pStyle w:val="ListParagraph"/>
        <w:numPr>
          <w:ilvl w:val="0"/>
          <w:numId w:val="8"/>
        </w:numPr>
        <w:tabs>
          <w:tab w:val="left" w:pos="3030"/>
        </w:tabs>
      </w:pPr>
      <w:r>
        <w:t xml:space="preserve">Tom Gall </w:t>
      </w:r>
      <w:r w:rsidR="00725652">
        <w:t>paid Jean Bartel</w:t>
      </w:r>
      <w:r w:rsidR="000463FB">
        <w:t xml:space="preserve"> </w:t>
      </w:r>
      <w:r w:rsidR="00645B61">
        <w:t>$600</w:t>
      </w:r>
      <w:r w:rsidR="00725652">
        <w:t xml:space="preserve"> for storage of DCHS items; Jean</w:t>
      </w:r>
      <w:r w:rsidR="00645B61">
        <w:t xml:space="preserve">, then donated </w:t>
      </w:r>
      <w:r w:rsidR="000463FB">
        <w:t xml:space="preserve">$600 to DCHS. </w:t>
      </w:r>
    </w:p>
    <w:p w14:paraId="5FAE28AD" w14:textId="77777777" w:rsidR="00D14285" w:rsidRDefault="008E4A7B" w:rsidP="008E4A7B">
      <w:pPr>
        <w:pStyle w:val="ListParagraph"/>
        <w:numPr>
          <w:ilvl w:val="0"/>
          <w:numId w:val="11"/>
        </w:numPr>
        <w:tabs>
          <w:tab w:val="left" w:pos="3030"/>
        </w:tabs>
      </w:pPr>
      <w:r>
        <w:t xml:space="preserve"> Grants </w:t>
      </w:r>
      <w:r w:rsidR="0036506F">
        <w:t>–</w:t>
      </w:r>
      <w:r>
        <w:t xml:space="preserve"> </w:t>
      </w:r>
      <w:r w:rsidR="0036506F">
        <w:t xml:space="preserve">A small grant of $20,000 was approved.  This is the second phase of restoring </w:t>
      </w:r>
      <w:proofErr w:type="spellStart"/>
      <w:r w:rsidR="0036506F">
        <w:t>Wasioja</w:t>
      </w:r>
      <w:proofErr w:type="spellEnd"/>
      <w:r w:rsidR="0036506F">
        <w:t xml:space="preserve"> Church.</w:t>
      </w:r>
    </w:p>
    <w:p w14:paraId="3249A0F8" w14:textId="20F12F3E" w:rsidR="00743FDA" w:rsidRDefault="00743FDA" w:rsidP="00D14285">
      <w:pPr>
        <w:pStyle w:val="ListParagraph"/>
        <w:tabs>
          <w:tab w:val="left" w:pos="3030"/>
        </w:tabs>
      </w:pPr>
      <w:r>
        <w:t xml:space="preserve">Mark Johnson </w:t>
      </w:r>
      <w:r w:rsidR="007227BC">
        <w:t xml:space="preserve">is </w:t>
      </w:r>
      <w:r>
        <w:t xml:space="preserve">restoring windows in </w:t>
      </w:r>
      <w:proofErr w:type="spellStart"/>
      <w:r>
        <w:t>Wasioja</w:t>
      </w:r>
      <w:proofErr w:type="spellEnd"/>
      <w:r>
        <w:t xml:space="preserve"> School.  He is building new storm windows for that building.</w:t>
      </w:r>
    </w:p>
    <w:p w14:paraId="4DB117CB" w14:textId="77777777" w:rsidR="00743FDA" w:rsidRDefault="00E25246" w:rsidP="00E25246">
      <w:pPr>
        <w:pStyle w:val="ListParagraph"/>
        <w:numPr>
          <w:ilvl w:val="0"/>
          <w:numId w:val="11"/>
        </w:numPr>
        <w:tabs>
          <w:tab w:val="left" w:pos="3030"/>
        </w:tabs>
      </w:pPr>
      <w:r>
        <w:t>Collections</w:t>
      </w:r>
      <w:r w:rsidR="00743FDA">
        <w:t xml:space="preserve">– DCHS now has ledgers from Hayfield Company.  Some pages will be saved from the ledgers, for example, documentation from new businesses starting in Hayfield. Items from the business of Lewis Lee of Kasson will be coming in soon.  Dodge </w:t>
      </w:r>
      <w:r w:rsidR="00BF1828">
        <w:t xml:space="preserve">County </w:t>
      </w:r>
      <w:r w:rsidR="00743FDA">
        <w:t>Water and Soil will also be bringing in some of their items for accessioning.</w:t>
      </w:r>
    </w:p>
    <w:p w14:paraId="1DEAAE73" w14:textId="77777777" w:rsidR="00743FDA" w:rsidRDefault="00743FDA" w:rsidP="00E25246">
      <w:pPr>
        <w:pStyle w:val="ListParagraph"/>
        <w:numPr>
          <w:ilvl w:val="0"/>
          <w:numId w:val="11"/>
        </w:numPr>
        <w:tabs>
          <w:tab w:val="left" w:pos="3030"/>
        </w:tabs>
      </w:pPr>
      <w:r>
        <w:lastRenderedPageBreak/>
        <w:t>Commissioner’s Report -Jean Bartel ran into John Allen, the DCHS commissioner, and they talke</w:t>
      </w:r>
      <w:r w:rsidR="007227BC">
        <w:t>d</w:t>
      </w:r>
      <w:r>
        <w:t xml:space="preserve"> about Dodge County supporting the potential </w:t>
      </w:r>
      <w:proofErr w:type="spellStart"/>
      <w:r>
        <w:t>hiree</w:t>
      </w:r>
      <w:proofErr w:type="spellEnd"/>
      <w:r w:rsidR="007227BC">
        <w:t>, as they have in the past.</w:t>
      </w:r>
      <w:r w:rsidR="00BF1828">
        <w:t xml:space="preserve">  John said the county is willing to support us as they have in the past.</w:t>
      </w:r>
    </w:p>
    <w:p w14:paraId="4F33343D" w14:textId="77777777" w:rsidR="00E25246" w:rsidRDefault="00E25246" w:rsidP="00E25246">
      <w:pPr>
        <w:pStyle w:val="ListParagraph"/>
        <w:tabs>
          <w:tab w:val="left" w:pos="3030"/>
        </w:tabs>
      </w:pPr>
    </w:p>
    <w:p w14:paraId="7A67E66B" w14:textId="77777777" w:rsidR="00E25246" w:rsidRDefault="007227BC" w:rsidP="00E25246">
      <w:pPr>
        <w:pStyle w:val="ListParagraph"/>
        <w:tabs>
          <w:tab w:val="left" w:pos="3030"/>
        </w:tabs>
      </w:pPr>
      <w:r w:rsidRPr="00E25246">
        <w:rPr>
          <w:b/>
          <w:bCs/>
        </w:rPr>
        <w:t>Old</w:t>
      </w:r>
      <w:r>
        <w:t xml:space="preserve"> Busin</w:t>
      </w:r>
      <w:r w:rsidR="00E25246">
        <w:t>ess</w:t>
      </w:r>
    </w:p>
    <w:p w14:paraId="7EFF840A" w14:textId="77777777" w:rsidR="007227BC" w:rsidRDefault="007227BC" w:rsidP="007227BC">
      <w:pPr>
        <w:pStyle w:val="ListParagraph"/>
        <w:tabs>
          <w:tab w:val="left" w:pos="3030"/>
        </w:tabs>
      </w:pPr>
    </w:p>
    <w:p w14:paraId="2B796680" w14:textId="77777777" w:rsidR="007227BC" w:rsidRDefault="007227BC" w:rsidP="007227BC">
      <w:pPr>
        <w:pStyle w:val="ListParagraph"/>
        <w:numPr>
          <w:ilvl w:val="0"/>
          <w:numId w:val="5"/>
        </w:numPr>
        <w:tabs>
          <w:tab w:val="left" w:pos="3030"/>
        </w:tabs>
      </w:pPr>
      <w:r>
        <w:t xml:space="preserve"> Christmas in review--Nan Babcock typed up a full report of </w:t>
      </w:r>
      <w:proofErr w:type="spellStart"/>
      <w:r>
        <w:t>Wasioja</w:t>
      </w:r>
      <w:proofErr w:type="spellEnd"/>
      <w:r>
        <w:t xml:space="preserve"> Christmas Event 2025.  It includes everything – dates, people and tasks done, money</w:t>
      </w:r>
      <w:r w:rsidR="00235DC3">
        <w:t xml:space="preserve"> etc.  Nan Babcock suggested “postage” as a budget item.</w:t>
      </w:r>
    </w:p>
    <w:p w14:paraId="6B5E0182" w14:textId="77777777" w:rsidR="00235DC3" w:rsidRDefault="00235DC3" w:rsidP="007227BC">
      <w:pPr>
        <w:pStyle w:val="ListParagraph"/>
        <w:numPr>
          <w:ilvl w:val="0"/>
          <w:numId w:val="5"/>
        </w:numPr>
        <w:tabs>
          <w:tab w:val="left" w:pos="3030"/>
        </w:tabs>
      </w:pPr>
      <w:r>
        <w:t xml:space="preserve">Computers – Susan Hansen will save data from old computers and put on </w:t>
      </w:r>
      <w:r w:rsidR="00BF1828">
        <w:t>new</w:t>
      </w:r>
      <w:r>
        <w:t xml:space="preserve"> computers.  There was discussion about what to do with the physical microfilm in boxes now that these things are digitized.  For now, we are keeping them.</w:t>
      </w:r>
    </w:p>
    <w:p w14:paraId="106CBD3C" w14:textId="77777777" w:rsidR="00235DC3" w:rsidRDefault="00235DC3" w:rsidP="00235DC3">
      <w:pPr>
        <w:pStyle w:val="ListParagraph"/>
        <w:numPr>
          <w:ilvl w:val="0"/>
          <w:numId w:val="4"/>
        </w:numPr>
        <w:tabs>
          <w:tab w:val="left" w:pos="3030"/>
        </w:tabs>
      </w:pPr>
      <w:r>
        <w:t>Discussion about paying $30 per month to get Windows 11.</w:t>
      </w:r>
    </w:p>
    <w:p w14:paraId="36A45494" w14:textId="77777777" w:rsidR="00235DC3" w:rsidRDefault="00235DC3" w:rsidP="00235DC3">
      <w:pPr>
        <w:pStyle w:val="ListParagraph"/>
        <w:numPr>
          <w:ilvl w:val="0"/>
          <w:numId w:val="5"/>
        </w:numPr>
        <w:tabs>
          <w:tab w:val="left" w:pos="3030"/>
        </w:tabs>
      </w:pPr>
      <w:r>
        <w:t xml:space="preserve"> Guns – Jean Bartel has been in touch with the ATF representative in Minnesota.  Things are moving in the right direction.</w:t>
      </w:r>
    </w:p>
    <w:p w14:paraId="594D8AEE" w14:textId="77777777" w:rsidR="00235DC3" w:rsidRDefault="00235DC3" w:rsidP="00235DC3">
      <w:pPr>
        <w:pStyle w:val="ListParagraph"/>
        <w:numPr>
          <w:ilvl w:val="0"/>
          <w:numId w:val="5"/>
        </w:numPr>
        <w:tabs>
          <w:tab w:val="left" w:pos="3030"/>
        </w:tabs>
      </w:pPr>
      <w:r>
        <w:t>Logo – DCHS is looking at a new logo.  Jean Bartel had samples that we looked at; all present agreed on one.</w:t>
      </w:r>
    </w:p>
    <w:p w14:paraId="0ED7AC26" w14:textId="77777777" w:rsidR="00235DC3" w:rsidRDefault="00EA45A4" w:rsidP="00235DC3">
      <w:pPr>
        <w:pStyle w:val="ListParagraph"/>
        <w:numPr>
          <w:ilvl w:val="0"/>
          <w:numId w:val="5"/>
        </w:numPr>
        <w:tabs>
          <w:tab w:val="left" w:pos="3030"/>
        </w:tabs>
      </w:pPr>
      <w:r>
        <w:t>Katie Henderson -- There was discussion about hiring Katie.  A motion was made by Mary Sue Sandeno to offer Katie a position at DCHS; a second was made by Dale Rood.  Another motion was made to approve paying her within the range of $40,000 to $44,000 by Dale Rood.  A second was made by Tom Gall.  There will be a meeting at the County Seat on Friday to discuss more details.</w:t>
      </w:r>
    </w:p>
    <w:p w14:paraId="02F3DF90" w14:textId="77777777" w:rsidR="00EA45A4" w:rsidRDefault="00EA45A4" w:rsidP="00EA45A4">
      <w:pPr>
        <w:pStyle w:val="ListParagraph"/>
        <w:numPr>
          <w:ilvl w:val="0"/>
          <w:numId w:val="5"/>
        </w:numPr>
        <w:tabs>
          <w:tab w:val="left" w:pos="3030"/>
        </w:tabs>
      </w:pPr>
      <w:r>
        <w:t>Upcoming Newsletter- There was discussion about DCHS having more presence in the newsletter about donating</w:t>
      </w:r>
      <w:r w:rsidR="000D4C71">
        <w:t>.  The idea that people don’t know how much to donate was talked about.</w:t>
      </w:r>
      <w:r>
        <w:t xml:space="preserve">  </w:t>
      </w:r>
      <w:proofErr w:type="spellStart"/>
      <w:r>
        <w:t>GiveMN</w:t>
      </w:r>
      <w:proofErr w:type="spellEnd"/>
      <w:r>
        <w:t xml:space="preserve"> is one way to donate.</w:t>
      </w:r>
      <w:r w:rsidR="000D4C71">
        <w:t xml:space="preserve">  Do we make it easy for our membership to give this way.</w:t>
      </w:r>
      <w:r>
        <w:t xml:space="preserve">  One idea is to tell our membership what we are doing so they can support us.  A donor button was discussed.</w:t>
      </w:r>
    </w:p>
    <w:p w14:paraId="60D43BCD" w14:textId="77777777" w:rsidR="00E25246" w:rsidRDefault="000D4C71" w:rsidP="00E25246">
      <w:pPr>
        <w:tabs>
          <w:tab w:val="left" w:pos="3030"/>
        </w:tabs>
      </w:pPr>
      <w:r>
        <w:t>New</w:t>
      </w:r>
      <w:r w:rsidR="00E25246">
        <w:t xml:space="preserve"> Business</w:t>
      </w:r>
    </w:p>
    <w:p w14:paraId="490712EC" w14:textId="77777777" w:rsidR="00C35867" w:rsidRPr="00E25246" w:rsidRDefault="000D4C71" w:rsidP="00E25246">
      <w:pPr>
        <w:pStyle w:val="ListParagraph"/>
        <w:numPr>
          <w:ilvl w:val="0"/>
          <w:numId w:val="12"/>
        </w:numPr>
        <w:tabs>
          <w:tab w:val="left" w:pos="3030"/>
        </w:tabs>
        <w:rPr>
          <w:b/>
          <w:bCs/>
        </w:rPr>
      </w:pPr>
      <w:r>
        <w:t>Recruiting new board members – Since one board member resigned due to family illness, DCHS currently has 6 board members</w:t>
      </w:r>
      <w:r w:rsidR="00C35867">
        <w:t>.  Nan Babcock gave each member a copy of the revision that she is proposing.</w:t>
      </w:r>
      <w:r>
        <w:t xml:space="preserve">  There was discussion about changing the existing by-law about Board of Directors Article IV</w:t>
      </w:r>
      <w:r w:rsidR="00C35867">
        <w:t>.  In essence, we would change the board of 7 to a range of 6-10 board members.</w:t>
      </w:r>
      <w:r>
        <w:t xml:space="preserve">  A motion was made to change it to </w:t>
      </w:r>
    </w:p>
    <w:p w14:paraId="2F6DC459" w14:textId="77777777" w:rsidR="00C35867" w:rsidRPr="00C35867" w:rsidRDefault="00C35867" w:rsidP="00C35867">
      <w:pPr>
        <w:pStyle w:val="ListParagraph"/>
        <w:tabs>
          <w:tab w:val="left" w:pos="3030"/>
        </w:tabs>
        <w:rPr>
          <w:b/>
          <w:bCs/>
        </w:rPr>
      </w:pPr>
    </w:p>
    <w:p w14:paraId="2112514B" w14:textId="77777777" w:rsidR="000D4C71" w:rsidRPr="000D4C71" w:rsidRDefault="000D4C71" w:rsidP="000D4C71">
      <w:pPr>
        <w:pStyle w:val="ListParagraph"/>
        <w:tabs>
          <w:tab w:val="left" w:pos="3030"/>
        </w:tabs>
        <w:rPr>
          <w:b/>
          <w:bCs/>
        </w:rPr>
      </w:pPr>
      <w:r w:rsidRPr="000D4C71">
        <w:rPr>
          <w:b/>
          <w:bCs/>
        </w:rPr>
        <w:t>“There shall be a range of</w:t>
      </w:r>
      <w:r>
        <w:t xml:space="preserve"> </w:t>
      </w:r>
      <w:r w:rsidRPr="000D4C71">
        <w:rPr>
          <w:b/>
          <w:bCs/>
        </w:rPr>
        <w:t>6 to 10 members elected to the DCHS Board of Directors.</w:t>
      </w:r>
      <w:r w:rsidR="00C35867">
        <w:rPr>
          <w:b/>
          <w:bCs/>
        </w:rPr>
        <w:t xml:space="preserve">  In the event of a tie, the president will cast the deciding vote.”</w:t>
      </w:r>
    </w:p>
    <w:p w14:paraId="56C55E3F" w14:textId="77777777" w:rsidR="000D4C71" w:rsidRDefault="00C35867" w:rsidP="000D4C71">
      <w:pPr>
        <w:tabs>
          <w:tab w:val="left" w:pos="3030"/>
        </w:tabs>
      </w:pPr>
      <w:r>
        <w:lastRenderedPageBreak/>
        <w:t xml:space="preserve">             </w:t>
      </w:r>
      <w:r w:rsidR="000D4C71">
        <w:t>A motion was made by Nan Babcock with a second by Lois Hancock</w:t>
      </w:r>
      <w:r>
        <w:t>.  All approved.</w:t>
      </w:r>
    </w:p>
    <w:p w14:paraId="6CBD72F9" w14:textId="77777777" w:rsidR="00C35867" w:rsidRDefault="00C35867" w:rsidP="00C35867">
      <w:pPr>
        <w:pStyle w:val="ListParagraph"/>
        <w:numPr>
          <w:ilvl w:val="0"/>
          <w:numId w:val="6"/>
        </w:numPr>
        <w:tabs>
          <w:tab w:val="left" w:pos="3030"/>
        </w:tabs>
      </w:pPr>
      <w:r>
        <w:t xml:space="preserve"> First graders coming in the spring – In the past DCHS has a day in the </w:t>
      </w:r>
      <w:r w:rsidR="00112328">
        <w:t xml:space="preserve">spring </w:t>
      </w:r>
      <w:r>
        <w:t>where there are 7 stations set up that demonstrate</w:t>
      </w:r>
      <w:r w:rsidR="00112328">
        <w:t xml:space="preserve"> “the old days”.  There are materials from this at the museum.  We will need two people to lead this and respond to the teacher contact at KM Schools.</w:t>
      </w:r>
    </w:p>
    <w:p w14:paraId="3AF09D5D" w14:textId="77777777" w:rsidR="00112328" w:rsidRDefault="00112328" w:rsidP="00C35867">
      <w:pPr>
        <w:pStyle w:val="ListParagraph"/>
        <w:numPr>
          <w:ilvl w:val="0"/>
          <w:numId w:val="6"/>
        </w:numPr>
        <w:tabs>
          <w:tab w:val="left" w:pos="3030"/>
        </w:tabs>
      </w:pPr>
      <w:r>
        <w:t xml:space="preserve">DC Expo – DCHS will be part of the Expo in Dodge Center </w:t>
      </w:r>
      <w:r w:rsidR="00BF1828">
        <w:t>M</w:t>
      </w:r>
      <w:r>
        <w:t>arch 28</w:t>
      </w:r>
      <w:r w:rsidRPr="00112328">
        <w:rPr>
          <w:vertAlign w:val="superscript"/>
        </w:rPr>
        <w:t>th</w:t>
      </w:r>
      <w:r>
        <w:t>, 8:00 – 2:00.  Nan Babcock suggested we try to be “interactive” with the public this year.  Tom Gall wrote a check for $135 for DCHS’s booth there.  The theme will be railroads and trains.</w:t>
      </w:r>
    </w:p>
    <w:p w14:paraId="3BD1C9A2" w14:textId="77777777" w:rsidR="00112328" w:rsidRDefault="00112328" w:rsidP="00C35867">
      <w:pPr>
        <w:pStyle w:val="ListParagraph"/>
        <w:numPr>
          <w:ilvl w:val="0"/>
          <w:numId w:val="6"/>
        </w:numPr>
        <w:tabs>
          <w:tab w:val="left" w:pos="3030"/>
        </w:tabs>
      </w:pPr>
      <w:r>
        <w:t>Calendars/Schedules</w:t>
      </w:r>
    </w:p>
    <w:p w14:paraId="7A312550" w14:textId="77777777" w:rsidR="00112328" w:rsidRDefault="00E43F04" w:rsidP="00112328">
      <w:pPr>
        <w:pStyle w:val="ListParagraph"/>
        <w:numPr>
          <w:ilvl w:val="0"/>
          <w:numId w:val="4"/>
        </w:numPr>
        <w:tabs>
          <w:tab w:val="left" w:pos="3030"/>
        </w:tabs>
      </w:pPr>
      <w:r>
        <w:t xml:space="preserve">Annual Meeting – DCHS would like to have Mr. B’s </w:t>
      </w:r>
      <w:proofErr w:type="spellStart"/>
      <w:r>
        <w:t>Hiawatha</w:t>
      </w:r>
      <w:r w:rsidR="00AF45F4">
        <w:t>Land</w:t>
      </w:r>
      <w:proofErr w:type="spellEnd"/>
      <w:r w:rsidR="00AF45F4">
        <w:t xml:space="preserve"> Rails</w:t>
      </w:r>
      <w:r>
        <w:t xml:space="preserve"> at the </w:t>
      </w:r>
      <w:r w:rsidR="00AF45F4">
        <w:t>annual meeting.  He will speak on his experience researching old trains, depots and tracks. The senior center in Mantorville will be the location this year and it is a 2:00 meeting, not the usual evening time.</w:t>
      </w:r>
    </w:p>
    <w:p w14:paraId="4A71699E" w14:textId="77777777" w:rsidR="00AF45F4" w:rsidRDefault="00AF45F4" w:rsidP="00112328">
      <w:pPr>
        <w:pStyle w:val="ListParagraph"/>
        <w:numPr>
          <w:ilvl w:val="0"/>
          <w:numId w:val="4"/>
        </w:numPr>
        <w:tabs>
          <w:tab w:val="left" w:pos="3030"/>
        </w:tabs>
      </w:pPr>
      <w:r>
        <w:t>Memorial Day Service</w:t>
      </w:r>
    </w:p>
    <w:p w14:paraId="7BEDC077" w14:textId="77777777" w:rsidR="00AF45F4" w:rsidRDefault="00AF45F4" w:rsidP="00112328">
      <w:pPr>
        <w:pStyle w:val="ListParagraph"/>
        <w:numPr>
          <w:ilvl w:val="0"/>
          <w:numId w:val="4"/>
        </w:numPr>
        <w:tabs>
          <w:tab w:val="left" w:pos="3030"/>
        </w:tabs>
      </w:pPr>
      <w:r>
        <w:t>3</w:t>
      </w:r>
      <w:r w:rsidRPr="00AF45F4">
        <w:rPr>
          <w:vertAlign w:val="superscript"/>
        </w:rPr>
        <w:t>rd</w:t>
      </w:r>
      <w:r>
        <w:t xml:space="preserve"> Minnesota</w:t>
      </w:r>
    </w:p>
    <w:p w14:paraId="6AFD8EE9" w14:textId="77777777" w:rsidR="00AF45F4" w:rsidRDefault="00AF45F4" w:rsidP="00112328">
      <w:pPr>
        <w:pStyle w:val="ListParagraph"/>
        <w:numPr>
          <w:ilvl w:val="0"/>
          <w:numId w:val="4"/>
        </w:numPr>
        <w:tabs>
          <w:tab w:val="left" w:pos="3030"/>
        </w:tabs>
      </w:pPr>
      <w:r>
        <w:t>Opening Day-May 14 is Thursday.  Do we want to open that day?</w:t>
      </w:r>
    </w:p>
    <w:p w14:paraId="1C608040" w14:textId="77777777" w:rsidR="00AF45F4" w:rsidRDefault="00AF45F4" w:rsidP="00112328">
      <w:pPr>
        <w:pStyle w:val="ListParagraph"/>
        <w:numPr>
          <w:ilvl w:val="0"/>
          <w:numId w:val="4"/>
        </w:numPr>
        <w:tabs>
          <w:tab w:val="left" w:pos="3030"/>
        </w:tabs>
      </w:pPr>
      <w:r>
        <w:t>Fair exhibits- Railroads and trains</w:t>
      </w:r>
    </w:p>
    <w:p w14:paraId="3D24D79D" w14:textId="77777777" w:rsidR="00AF45F4" w:rsidRDefault="00AF45F4" w:rsidP="00112328">
      <w:pPr>
        <w:pStyle w:val="ListParagraph"/>
        <w:numPr>
          <w:ilvl w:val="0"/>
          <w:numId w:val="4"/>
        </w:numPr>
        <w:tabs>
          <w:tab w:val="left" w:pos="3030"/>
        </w:tabs>
      </w:pPr>
      <w:r>
        <w:t>Fundraisers</w:t>
      </w:r>
    </w:p>
    <w:p w14:paraId="49707CFF" w14:textId="77777777" w:rsidR="00E43F04" w:rsidRDefault="00AF45F4" w:rsidP="00E43F04">
      <w:pPr>
        <w:pStyle w:val="ListParagraph"/>
        <w:numPr>
          <w:ilvl w:val="0"/>
          <w:numId w:val="4"/>
        </w:numPr>
        <w:tabs>
          <w:tab w:val="left" w:pos="3030"/>
        </w:tabs>
      </w:pPr>
      <w:r>
        <w:t xml:space="preserve">Mantorville Cemetery Walk – Are they having </w:t>
      </w:r>
      <w:r w:rsidR="00E43F04">
        <w:t>it this</w:t>
      </w:r>
      <w:r>
        <w:t xml:space="preserve"> year?  Contact Cemetery Association</w:t>
      </w:r>
    </w:p>
    <w:p w14:paraId="7B78301B" w14:textId="77777777" w:rsidR="00E43F04" w:rsidRDefault="00E43F04" w:rsidP="00E43F04">
      <w:pPr>
        <w:pStyle w:val="ListParagraph"/>
        <w:tabs>
          <w:tab w:val="left" w:pos="3030"/>
        </w:tabs>
        <w:ind w:left="1410"/>
      </w:pPr>
    </w:p>
    <w:p w14:paraId="4CDA641C" w14:textId="77777777" w:rsidR="00AF45F4" w:rsidRDefault="00AF45F4" w:rsidP="00E43F04">
      <w:pPr>
        <w:pStyle w:val="ListParagraph"/>
        <w:tabs>
          <w:tab w:val="left" w:pos="3030"/>
        </w:tabs>
        <w:ind w:left="1410"/>
      </w:pPr>
      <w:r>
        <w:t>Adjourn at 3:30. Next meeting will be at Kasson Library at 1:00.</w:t>
      </w:r>
    </w:p>
    <w:sectPr w:rsidR="00AF4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156A"/>
    <w:multiLevelType w:val="hybridMultilevel"/>
    <w:tmpl w:val="73DAF6B2"/>
    <w:lvl w:ilvl="0" w:tplc="42AE6F26">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DBE5590"/>
    <w:multiLevelType w:val="hybridMultilevel"/>
    <w:tmpl w:val="71D20D1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84CE4"/>
    <w:multiLevelType w:val="hybridMultilevel"/>
    <w:tmpl w:val="BD225792"/>
    <w:lvl w:ilvl="0" w:tplc="31143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3C77D4"/>
    <w:multiLevelType w:val="hybridMultilevel"/>
    <w:tmpl w:val="557A7A7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9F5FEC"/>
    <w:multiLevelType w:val="hybridMultilevel"/>
    <w:tmpl w:val="73B69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D12B71"/>
    <w:multiLevelType w:val="hybridMultilevel"/>
    <w:tmpl w:val="B8DC75F8"/>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6" w15:restartNumberingAfterBreak="0">
    <w:nsid w:val="42F43FF0"/>
    <w:multiLevelType w:val="hybridMultilevel"/>
    <w:tmpl w:val="300A6F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613692"/>
    <w:multiLevelType w:val="hybridMultilevel"/>
    <w:tmpl w:val="7C6CCCA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1A56CA"/>
    <w:multiLevelType w:val="hybridMultilevel"/>
    <w:tmpl w:val="AE7443D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B413F5"/>
    <w:multiLevelType w:val="hybridMultilevel"/>
    <w:tmpl w:val="BA86370E"/>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0" w15:restartNumberingAfterBreak="0">
    <w:nsid w:val="61792C41"/>
    <w:multiLevelType w:val="hybridMultilevel"/>
    <w:tmpl w:val="C142A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845DA9"/>
    <w:multiLevelType w:val="hybridMultilevel"/>
    <w:tmpl w:val="ADD8BA0C"/>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num w:numId="1" w16cid:durableId="495340860">
    <w:abstractNumId w:val="4"/>
  </w:num>
  <w:num w:numId="2" w16cid:durableId="1362364971">
    <w:abstractNumId w:val="5"/>
  </w:num>
  <w:num w:numId="3" w16cid:durableId="182206426">
    <w:abstractNumId w:val="6"/>
  </w:num>
  <w:num w:numId="4" w16cid:durableId="1835872551">
    <w:abstractNumId w:val="9"/>
  </w:num>
  <w:num w:numId="5" w16cid:durableId="1048142407">
    <w:abstractNumId w:val="2"/>
  </w:num>
  <w:num w:numId="6" w16cid:durableId="206914136">
    <w:abstractNumId w:val="10"/>
  </w:num>
  <w:num w:numId="7" w16cid:durableId="1620642126">
    <w:abstractNumId w:val="1"/>
  </w:num>
  <w:num w:numId="8" w16cid:durableId="1229153505">
    <w:abstractNumId w:val="11"/>
  </w:num>
  <w:num w:numId="9" w16cid:durableId="1373455112">
    <w:abstractNumId w:val="7"/>
  </w:num>
  <w:num w:numId="10" w16cid:durableId="1828864735">
    <w:abstractNumId w:val="3"/>
  </w:num>
  <w:num w:numId="11" w16cid:durableId="1940676423">
    <w:abstractNumId w:val="8"/>
  </w:num>
  <w:num w:numId="12" w16cid:durableId="100147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F60"/>
    <w:rsid w:val="000463FB"/>
    <w:rsid w:val="000C5234"/>
    <w:rsid w:val="000D4C71"/>
    <w:rsid w:val="00112328"/>
    <w:rsid w:val="00235DC3"/>
    <w:rsid w:val="0036506F"/>
    <w:rsid w:val="00410F60"/>
    <w:rsid w:val="004B18C4"/>
    <w:rsid w:val="00645B61"/>
    <w:rsid w:val="007227BC"/>
    <w:rsid w:val="00725652"/>
    <w:rsid w:val="00743FDA"/>
    <w:rsid w:val="008E4A7B"/>
    <w:rsid w:val="00A96CE6"/>
    <w:rsid w:val="00AF45F4"/>
    <w:rsid w:val="00BF1828"/>
    <w:rsid w:val="00C35867"/>
    <w:rsid w:val="00D14285"/>
    <w:rsid w:val="00E25246"/>
    <w:rsid w:val="00E43F04"/>
    <w:rsid w:val="00EA45A4"/>
    <w:rsid w:val="00EE7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D6A30"/>
  <w15:chartTrackingRefBased/>
  <w15:docId w15:val="{E1CE2FA2-525C-4A2F-A46B-018CF771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F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0F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0F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0F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0F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0F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F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F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F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F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0F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0F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0F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0F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0F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F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F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F60"/>
    <w:rPr>
      <w:rFonts w:eastAsiaTheme="majorEastAsia" w:cstheme="majorBidi"/>
      <w:color w:val="272727" w:themeColor="text1" w:themeTint="D8"/>
    </w:rPr>
  </w:style>
  <w:style w:type="paragraph" w:styleId="Title">
    <w:name w:val="Title"/>
    <w:basedOn w:val="Normal"/>
    <w:next w:val="Normal"/>
    <w:link w:val="TitleChar"/>
    <w:uiPriority w:val="10"/>
    <w:qFormat/>
    <w:rsid w:val="00410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F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F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F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F60"/>
    <w:pPr>
      <w:spacing w:before="160"/>
      <w:jc w:val="center"/>
    </w:pPr>
    <w:rPr>
      <w:i/>
      <w:iCs/>
      <w:color w:val="404040" w:themeColor="text1" w:themeTint="BF"/>
    </w:rPr>
  </w:style>
  <w:style w:type="character" w:customStyle="1" w:styleId="QuoteChar">
    <w:name w:val="Quote Char"/>
    <w:basedOn w:val="DefaultParagraphFont"/>
    <w:link w:val="Quote"/>
    <w:uiPriority w:val="29"/>
    <w:rsid w:val="00410F60"/>
    <w:rPr>
      <w:i/>
      <w:iCs/>
      <w:color w:val="404040" w:themeColor="text1" w:themeTint="BF"/>
    </w:rPr>
  </w:style>
  <w:style w:type="paragraph" w:styleId="ListParagraph">
    <w:name w:val="List Paragraph"/>
    <w:basedOn w:val="Normal"/>
    <w:uiPriority w:val="34"/>
    <w:qFormat/>
    <w:rsid w:val="00410F60"/>
    <w:pPr>
      <w:ind w:left="720"/>
      <w:contextualSpacing/>
    </w:pPr>
  </w:style>
  <w:style w:type="character" w:styleId="IntenseEmphasis">
    <w:name w:val="Intense Emphasis"/>
    <w:basedOn w:val="DefaultParagraphFont"/>
    <w:uiPriority w:val="21"/>
    <w:qFormat/>
    <w:rsid w:val="00410F60"/>
    <w:rPr>
      <w:i/>
      <w:iCs/>
      <w:color w:val="2F5496" w:themeColor="accent1" w:themeShade="BF"/>
    </w:rPr>
  </w:style>
  <w:style w:type="paragraph" w:styleId="IntenseQuote">
    <w:name w:val="Intense Quote"/>
    <w:basedOn w:val="Normal"/>
    <w:next w:val="Normal"/>
    <w:link w:val="IntenseQuoteChar"/>
    <w:uiPriority w:val="30"/>
    <w:qFormat/>
    <w:rsid w:val="00410F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0F60"/>
    <w:rPr>
      <w:i/>
      <w:iCs/>
      <w:color w:val="2F5496" w:themeColor="accent1" w:themeShade="BF"/>
    </w:rPr>
  </w:style>
  <w:style w:type="character" w:styleId="IntenseReference">
    <w:name w:val="Intense Reference"/>
    <w:basedOn w:val="DefaultParagraphFont"/>
    <w:uiPriority w:val="32"/>
    <w:qFormat/>
    <w:rsid w:val="00410F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Hancock</dc:creator>
  <cp:keywords/>
  <dc:description/>
  <cp:lastModifiedBy>Lois Hancock</cp:lastModifiedBy>
  <cp:revision>8</cp:revision>
  <dcterms:created xsi:type="dcterms:W3CDTF">2026-02-16T17:53:00Z</dcterms:created>
  <dcterms:modified xsi:type="dcterms:W3CDTF">2026-02-16T22:10:00Z</dcterms:modified>
</cp:coreProperties>
</file>